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2" w:rsidRDefault="00F74212" w:rsidP="00C71456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Где взять деньги и не испортить </w:t>
      </w:r>
      <w:r w:rsidR="007A185E">
        <w:rPr>
          <w:rFonts w:eastAsia="Times New Roman"/>
          <w:lang w:eastAsia="ru-RU"/>
        </w:rPr>
        <w:t>себе жизнь</w:t>
      </w:r>
      <w:r>
        <w:rPr>
          <w:rFonts w:eastAsia="Times New Roman"/>
          <w:lang w:eastAsia="ru-RU"/>
        </w:rPr>
        <w:t xml:space="preserve">. </w:t>
      </w:r>
    </w:p>
    <w:p w:rsidR="004643FB" w:rsidRPr="00B07795" w:rsidRDefault="004643FB" w:rsidP="00B07795">
      <w:r w:rsidRPr="00B07795">
        <w:t xml:space="preserve">Начинается пора новогодних праздников и больших распродаж. Хочется успеть купить хорошие подарки себе и своим близким. Иногда для этого мы готовы </w:t>
      </w:r>
      <w:r w:rsidR="007A185E">
        <w:t>занимать деньги.</w:t>
      </w:r>
      <w:r w:rsidRPr="00B07795">
        <w:t xml:space="preserve"> Рассказываем, каким </w:t>
      </w:r>
      <w:r w:rsidR="007A185E">
        <w:t>финансовым организациям можно доверять в этом вопросе</w:t>
      </w:r>
      <w:r w:rsidRPr="00B07795">
        <w:t>.</w:t>
      </w:r>
    </w:p>
    <w:p w:rsidR="004643FB" w:rsidRPr="00A2487A" w:rsidRDefault="004643FB" w:rsidP="00C71456">
      <w:pPr>
        <w:pStyle w:val="2"/>
        <w:rPr>
          <w:rFonts w:eastAsia="Times New Roman"/>
          <w:lang w:eastAsia="ru-RU"/>
        </w:rPr>
      </w:pPr>
      <w:r w:rsidRPr="00A2487A">
        <w:rPr>
          <w:rFonts w:eastAsia="Times New Roman"/>
          <w:highlight w:val="yellow"/>
          <w:lang w:eastAsia="ru-RU"/>
        </w:rPr>
        <w:t>Банки</w:t>
      </w:r>
    </w:p>
    <w:p w:rsidR="004643FB" w:rsidRPr="00B07795" w:rsidRDefault="004643FB" w:rsidP="00B07795">
      <w:r w:rsidRPr="00B07795">
        <w:t>Первое, что приходит в голову — это кредит в банке.</w:t>
      </w:r>
      <w:r w:rsidR="00FD7B87" w:rsidRPr="00B07795">
        <w:t xml:space="preserve">Чаще всего для таких покупок </w:t>
      </w:r>
      <w:r w:rsidR="004470FC">
        <w:t>открывают</w:t>
      </w:r>
      <w:r w:rsidR="00FD7B87" w:rsidRPr="00B07795">
        <w:t xml:space="preserve">кредитную карту. Это удобный платежный инструмент, но он предполагает самодисциплину, организованность, умение считать, а также регулярный доход, чтобы вовремя погашать кредит. Ведь если просрочить платежи, вернуть банку придется куда больше, чем вы взяли. </w:t>
      </w:r>
    </w:p>
    <w:p w:rsidR="007A185E" w:rsidRPr="000C2090" w:rsidRDefault="00FD7B87" w:rsidP="00B07795">
      <w:r w:rsidRPr="00B07795">
        <w:t>Если вы</w:t>
      </w:r>
      <w:r w:rsidR="004B04C6" w:rsidRPr="00B07795">
        <w:t xml:space="preserve"> все-таки</w:t>
      </w:r>
      <w:r w:rsidRPr="00B07795">
        <w:t xml:space="preserve"> решили, что </w:t>
      </w:r>
      <w:r w:rsidR="004B04C6" w:rsidRPr="00B07795">
        <w:t>без кредитной карты не обойтись</w:t>
      </w:r>
      <w:r w:rsidRPr="00B07795">
        <w:t xml:space="preserve">, изучите предложения разных банков. Сравните условия, </w:t>
      </w:r>
      <w:r w:rsidR="007A185E">
        <w:t>в частности</w:t>
      </w:r>
      <w:r w:rsidRPr="00B07795">
        <w:t> лимит</w:t>
      </w:r>
      <w:r w:rsidR="007A185E">
        <w:t xml:space="preserve"> по карте</w:t>
      </w:r>
      <w:r w:rsidR="004B04C6" w:rsidRPr="00B07795">
        <w:t>, р</w:t>
      </w:r>
      <w:r w:rsidRPr="00B07795">
        <w:t>асходы на использование карты</w:t>
      </w:r>
      <w:r w:rsidR="004B04C6" w:rsidRPr="00B07795">
        <w:t>, а также про</w:t>
      </w:r>
      <w:r w:rsidRPr="00B07795">
        <w:t>граммы лояльности</w:t>
      </w:r>
      <w:r w:rsidR="004B04C6" w:rsidRPr="00B07795">
        <w:t xml:space="preserve"> и </w:t>
      </w:r>
      <w:r w:rsidRPr="00B07795">
        <w:t>бонусы.</w:t>
      </w:r>
      <w:r w:rsidR="0092187E">
        <w:t xml:space="preserve"> </w:t>
      </w:r>
      <w:r w:rsidR="000C2090">
        <w:t>Обязательно разберитесь с грейс-периодом — льготный период, когда проценты по кредиту не начисляются. Если вы успеете вернуть долг в этот срок, то у вас вообще не будет никаких переплат.</w:t>
      </w:r>
    </w:p>
    <w:p w:rsidR="004643FB" w:rsidRDefault="00FD7B87" w:rsidP="00B07795">
      <w:pPr>
        <w:rPr>
          <w:i/>
        </w:rPr>
      </w:pPr>
      <w:r w:rsidRPr="00B07795">
        <w:rPr>
          <w:i/>
        </w:rPr>
        <w:t xml:space="preserve">Познавательная страничка. Знаете ли вы, что </w:t>
      </w:r>
      <w:r w:rsidR="004B04C6" w:rsidRPr="00B07795">
        <w:rPr>
          <w:i/>
        </w:rPr>
        <w:t xml:space="preserve">в номере карты может быть 13, 15, 16, 18 и даже 19 цифр. Самый распространенный вариант — 16 цифр. При этом </w:t>
      </w:r>
      <w:r w:rsidRPr="00B07795">
        <w:rPr>
          <w:i/>
        </w:rPr>
        <w:t xml:space="preserve">номер карты и номер счета — это </w:t>
      </w:r>
      <w:r w:rsidR="004B04C6" w:rsidRPr="00B07795">
        <w:rPr>
          <w:i/>
        </w:rPr>
        <w:t>разные вещи</w:t>
      </w:r>
      <w:r w:rsidRPr="00B07795">
        <w:rPr>
          <w:i/>
        </w:rPr>
        <w:t>. К одному счету можно выпустить несколько карт.</w:t>
      </w:r>
    </w:p>
    <w:p w:rsidR="004643FB" w:rsidRPr="00A2487A" w:rsidRDefault="00C71456" w:rsidP="00C71456">
      <w:pPr>
        <w:pStyle w:val="2"/>
        <w:rPr>
          <w:rFonts w:eastAsia="Times New Roman"/>
          <w:lang w:eastAsia="ru-RU"/>
        </w:rPr>
      </w:pPr>
      <w:r w:rsidRPr="00C71456">
        <w:rPr>
          <w:rFonts w:eastAsia="Times New Roman"/>
          <w:highlight w:val="yellow"/>
          <w:lang w:eastAsia="ru-RU"/>
        </w:rPr>
        <w:t>Микрофинансовые организации</w:t>
      </w:r>
    </w:p>
    <w:p w:rsidR="004643FB" w:rsidRPr="00B07795" w:rsidRDefault="004B04C6" w:rsidP="00B07795">
      <w:r w:rsidRPr="00B07795">
        <w:t xml:space="preserve">Если у вас нет кредитной карты и не было никогда, а скидка на присмотренный подарок закончится уже </w:t>
      </w:r>
      <w:r w:rsidR="007A185E">
        <w:t>скоро</w:t>
      </w:r>
      <w:r w:rsidRPr="00B07795">
        <w:t xml:space="preserve">, то альтернативный вариант найти деньги — обратиться в микрофинансовую компанию. </w:t>
      </w:r>
      <w:r w:rsidR="00B07795" w:rsidRPr="00B07795">
        <w:t>Но только если сумма небо</w:t>
      </w:r>
      <w:r w:rsidR="00431B2F">
        <w:t>льшая, а отдать вы планируете е</w:t>
      </w:r>
      <w:r w:rsidR="00B07795" w:rsidRPr="00B07795">
        <w:t xml:space="preserve">е в ближайшее время. </w:t>
      </w:r>
    </w:p>
    <w:p w:rsidR="00B07795" w:rsidRPr="00B07795" w:rsidRDefault="001F771E" w:rsidP="00B07795">
      <w:r>
        <w:t xml:space="preserve">Свою популярность </w:t>
      </w:r>
      <w:r w:rsidR="00B07795" w:rsidRPr="00B07795">
        <w:t xml:space="preserve">МФО </w:t>
      </w:r>
      <w:r>
        <w:t xml:space="preserve">приобрели благодаря </w:t>
      </w:r>
      <w:r w:rsidR="00B07795" w:rsidRPr="00B07795">
        <w:t>поддержк</w:t>
      </w:r>
      <w:r>
        <w:t>е</w:t>
      </w:r>
      <w:r w:rsidR="00B07795" w:rsidRPr="00B07795">
        <w:t xml:space="preserve"> малого бизнеса, который не всегда может рассчитывать на финансирование со стороны банков. </w:t>
      </w:r>
      <w:r>
        <w:t xml:space="preserve">Услуга быстрого займа стала пользоваться спросом и у </w:t>
      </w:r>
      <w:r w:rsidR="00B07795" w:rsidRPr="00B07795">
        <w:t>населения, поэтому МФО выдают и потребительские займы (в том числе займы «до зарплаты»). Вот только процент у такого микрозайма намного выше, поэтому жить долго с ним нельзя — он </w:t>
      </w:r>
      <w:r w:rsidR="00B07795" w:rsidRPr="007A185E">
        <w:t>придуман</w:t>
      </w:r>
      <w:r w:rsidR="00B07795" w:rsidRPr="00B07795">
        <w:t xml:space="preserve"> не для этого.</w:t>
      </w:r>
    </w:p>
    <w:p w:rsidR="00B07795" w:rsidRPr="00B07795" w:rsidRDefault="00B07795" w:rsidP="00B07795">
      <w:pPr>
        <w:rPr>
          <w:i/>
        </w:rPr>
      </w:pPr>
      <w:r w:rsidRPr="00B07795">
        <w:rPr>
          <w:i/>
        </w:rPr>
        <w:t>Познавательная страничка. Общая сумма всех платежей с учетом процентов, штрафов, пеней, платы за дополнительные услуги (например, страхование) не может превышать сумму займа более чем в 1,5 раза. При этом</w:t>
      </w:r>
      <w:r w:rsidR="007A185E">
        <w:rPr>
          <w:i/>
        </w:rPr>
        <w:t xml:space="preserve"> н</w:t>
      </w:r>
      <w:r w:rsidRPr="00B07795">
        <w:rPr>
          <w:i/>
        </w:rPr>
        <w:t>еустойка</w:t>
      </w:r>
      <w:r w:rsidR="00E041B3" w:rsidRPr="00E041B3">
        <w:rPr>
          <w:i/>
        </w:rPr>
        <w:t>/</w:t>
      </w:r>
      <w:r w:rsidRPr="00B07795">
        <w:rPr>
          <w:i/>
        </w:rPr>
        <w:t>штрафы</w:t>
      </w:r>
      <w:r w:rsidR="00E041B3" w:rsidRPr="00E041B3">
        <w:rPr>
          <w:i/>
        </w:rPr>
        <w:t>/</w:t>
      </w:r>
      <w:r w:rsidRPr="00B07795">
        <w:rPr>
          <w:i/>
        </w:rPr>
        <w:t>пени могут начисляться только на просроченную часть суммы основного долга, но не на проценты.</w:t>
      </w:r>
    </w:p>
    <w:p w:rsidR="004643FB" w:rsidRPr="00A2487A" w:rsidRDefault="00C71456" w:rsidP="00C71456">
      <w:pPr>
        <w:pStyle w:val="2"/>
        <w:rPr>
          <w:rFonts w:eastAsia="Times New Roman"/>
          <w:lang w:eastAsia="ru-RU"/>
        </w:rPr>
      </w:pPr>
      <w:r>
        <w:rPr>
          <w:rFonts w:eastAsia="Times New Roman"/>
          <w:highlight w:val="yellow"/>
          <w:lang w:eastAsia="ru-RU"/>
        </w:rPr>
        <w:t>Кредитные потребительские кооперативы</w:t>
      </w:r>
    </w:p>
    <w:p w:rsidR="00A2487A" w:rsidRPr="00B07795" w:rsidRDefault="00A2487A" w:rsidP="00B07795">
      <w:r w:rsidRPr="00B07795">
        <w:t>Кредитные потребительские кооперативы— это подобие касс взаимопомощи. Люди или компании одного региона, профессии, рода деятельности, социального статуса объединяются, чтобы решать свои финансовые задачи</w:t>
      </w:r>
      <w:r w:rsidR="0031740A" w:rsidRPr="00B07795">
        <w:t xml:space="preserve"> самостоятельно</w:t>
      </w:r>
      <w:r w:rsidRPr="00B07795">
        <w:t xml:space="preserve">. Они скидываются «в общий котел» (фонд финансовой взаимопомощи) и сами же могут одалживать часть этих общих денег под проценты. </w:t>
      </w:r>
      <w:r w:rsidR="00DA41F9" w:rsidRPr="00B07795">
        <w:t>Одалживать деньги в КПК могут только члены кооператива — пайщики. Никакие другие люди или организации взять взаймы в КПК не могут. </w:t>
      </w:r>
      <w:r w:rsidRPr="00B07795">
        <w:t> </w:t>
      </w:r>
    </w:p>
    <w:p w:rsidR="0031740A" w:rsidRPr="00B07795" w:rsidRDefault="0031740A" w:rsidP="00B07795">
      <w:pPr>
        <w:rPr>
          <w:i/>
        </w:rPr>
      </w:pPr>
      <w:r w:rsidRPr="00B07795">
        <w:rPr>
          <w:i/>
        </w:rPr>
        <w:t xml:space="preserve">Историческая вкладка. </w:t>
      </w:r>
      <w:r w:rsidR="00C71456" w:rsidRPr="00B07795">
        <w:rPr>
          <w:i/>
        </w:rPr>
        <w:t>А вы знали, что период Столыпинской реформы можно назвать триумфальным для кооперации. С 1901 года до 1917 года число кооперативов в стране выросло почти в 30 раз. Особенно быстро создавались сельскохозяйственные общества, количество которых выросло в 44 раза. Во многих районах Сибири в начале XX века инициаторами создания кооперативов выступали учителя, фельдшеры, отчасти грамотные крестьяне.</w:t>
      </w:r>
    </w:p>
    <w:p w:rsidR="00A2487A" w:rsidRDefault="00A2487A" w:rsidP="005A4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7A" w:rsidRPr="00A2487A" w:rsidRDefault="00A2487A" w:rsidP="00C71456">
      <w:pPr>
        <w:pStyle w:val="2"/>
        <w:rPr>
          <w:rFonts w:eastAsia="Times New Roman"/>
          <w:lang w:eastAsia="ru-RU"/>
        </w:rPr>
      </w:pPr>
      <w:r w:rsidRPr="00A2487A">
        <w:rPr>
          <w:rFonts w:eastAsia="Times New Roman"/>
          <w:highlight w:val="yellow"/>
          <w:lang w:eastAsia="ru-RU"/>
        </w:rPr>
        <w:t>Воспользоваться услугами ломбарда.</w:t>
      </w:r>
    </w:p>
    <w:p w:rsidR="00A2487A" w:rsidRDefault="00B07795" w:rsidP="00B07795">
      <w:r>
        <w:t xml:space="preserve">Еще один из способов одолжить деньги — обратиться в ломбард. Но при условии, что у вас есть ценное имущество. </w:t>
      </w:r>
    </w:p>
    <w:p w:rsidR="00B07795" w:rsidRPr="00B07795" w:rsidRDefault="00B07795" w:rsidP="00B07795">
      <w:r w:rsidRPr="00B07795">
        <w:t>Ломбарды давно работают с желающими взять в долг. Пользоваться их услугами удобно и не слишком рискованно. Деньги выдают сразу</w:t>
      </w:r>
      <w:r>
        <w:t xml:space="preserve"> по паспорту</w:t>
      </w:r>
      <w:r w:rsidRPr="00B07795">
        <w:t>. Никаких звонков коллекторов, исков и судов. Максимальная потеря — сам залог. Ломбард просто продаст его, если долг не будет погашен вовремя.</w:t>
      </w:r>
    </w:p>
    <w:p w:rsidR="00FE582A" w:rsidRDefault="00DA41F9" w:rsidP="00FE582A">
      <w:pPr>
        <w:pStyle w:val="2"/>
        <w:rPr>
          <w:rFonts w:eastAsia="Times New Roman"/>
          <w:lang w:eastAsia="ru-RU"/>
        </w:rPr>
      </w:pPr>
      <w:r>
        <w:rPr>
          <w:rFonts w:eastAsia="Times New Roman"/>
          <w:highlight w:val="yellow"/>
          <w:lang w:eastAsia="ru-RU"/>
        </w:rPr>
        <w:t>Как не обжечься</w:t>
      </w:r>
    </w:p>
    <w:p w:rsidR="00A343DE" w:rsidRDefault="00AB46A5" w:rsidP="00FE582A">
      <w:r w:rsidRPr="00FE582A">
        <w:t xml:space="preserve">В какую финансовую организацию обращаться — решать только вам. </w:t>
      </w:r>
      <w:r w:rsidR="00A343DE">
        <w:t>Чтобы долг не омрачил праздник, мы подготовили несколько советов.</w:t>
      </w:r>
    </w:p>
    <w:p w:rsidR="00AB46A5" w:rsidRPr="00FE582A" w:rsidRDefault="00A343DE" w:rsidP="00FE582A">
      <w:r>
        <w:t>Компания должна быть легальной:</w:t>
      </w:r>
      <w:r w:rsidR="00AB46A5" w:rsidRPr="00FE582A">
        <w:t xml:space="preserve"> у нее </w:t>
      </w:r>
      <w:r>
        <w:t xml:space="preserve">есть </w:t>
      </w:r>
      <w:r w:rsidR="00AB46A5" w:rsidRPr="00FE582A">
        <w:t xml:space="preserve">действующая лицензия Банка России или она входит в реестр компаний, которым разрешено работать на финансовом рынке. </w:t>
      </w:r>
      <w:r>
        <w:t xml:space="preserve">Для проверки зайдите </w:t>
      </w:r>
      <w:r w:rsidR="00AB46A5" w:rsidRPr="00FE582A">
        <w:t xml:space="preserve">на сайте Банка России </w:t>
      </w:r>
      <w:hyperlink r:id="rId5" w:history="1">
        <w:r w:rsidRPr="00883624">
          <w:rPr>
            <w:rStyle w:val="a5"/>
          </w:rPr>
          <w:t>www.cbr.ru</w:t>
        </w:r>
      </w:hyperlink>
      <w:r>
        <w:t xml:space="preserve">, </w:t>
      </w:r>
      <w:r w:rsidR="00AB46A5" w:rsidRPr="00FE582A">
        <w:t>в раздел</w:t>
      </w:r>
      <w:r w:rsidR="00E041B3">
        <w:t>е</w:t>
      </w:r>
      <w:r w:rsidR="00AB46A5" w:rsidRPr="00FE582A">
        <w:t xml:space="preserve"> «Проверить финансовую организацию»воспользуйтесь видеоинструкцией. </w:t>
      </w:r>
      <w:r w:rsidR="00DA41F9">
        <w:t>Там же расположен список компаний с признаками нелегальной деятельности</w:t>
      </w:r>
      <w:r w:rsidR="00E041B3">
        <w:t>, о</w:t>
      </w:r>
      <w:r>
        <w:t xml:space="preserve">бращение к </w:t>
      </w:r>
      <w:r w:rsidR="00E041B3">
        <w:t xml:space="preserve">которым </w:t>
      </w:r>
      <w:r>
        <w:t>может привести к потере денег и ущербу.</w:t>
      </w:r>
    </w:p>
    <w:p w:rsidR="00AB46A5" w:rsidRPr="00FE582A" w:rsidRDefault="00B07795" w:rsidP="00FE582A">
      <w:r w:rsidRPr="00FE582A">
        <w:t>Не берите деньги в первой</w:t>
      </w:r>
      <w:r w:rsidR="001F771E">
        <w:t xml:space="preserve"> же</w:t>
      </w:r>
      <w:r w:rsidRPr="00FE582A">
        <w:t xml:space="preserve"> организации. Близость офиса или яркая вывеска — не лучший критерий для выбора финансовой организации. Рынок полон предложений, поэтому </w:t>
      </w:r>
      <w:r w:rsidR="00FE582A">
        <w:t>постарайтесь изучить хотя бы 2-3 варианта</w:t>
      </w:r>
      <w:r w:rsidR="00AB46A5" w:rsidRPr="00FE582A">
        <w:t>. Сравните условия и стоимость</w:t>
      </w:r>
      <w:r w:rsidRPr="00FE582A">
        <w:t xml:space="preserve">. </w:t>
      </w:r>
    </w:p>
    <w:p w:rsidR="00431B2F" w:rsidRPr="00FE582A" w:rsidRDefault="00D5493D" w:rsidP="00FE582A">
      <w:r>
        <w:t xml:space="preserve">Читайте </w:t>
      </w:r>
      <w:r w:rsidR="00431B2F" w:rsidRPr="00FE582A">
        <w:t>договор</w:t>
      </w:r>
      <w:r>
        <w:t>. Э</w:t>
      </w:r>
      <w:r w:rsidR="00431B2F" w:rsidRPr="00FE582A">
        <w:t>то сэкономит вам время и деньги в дальнейшем. Внимательно изучите все условия выдачи и возврата денег</w:t>
      </w:r>
      <w:r>
        <w:t xml:space="preserve">, </w:t>
      </w:r>
      <w:r w:rsidR="00431B2F" w:rsidRPr="00FE582A">
        <w:t xml:space="preserve">комиссии, штрафы за просрочку платежей, дополнительные условия вроде страхования. Подписывайте договор, </w:t>
      </w:r>
      <w:r>
        <w:t xml:space="preserve">если </w:t>
      </w:r>
      <w:r w:rsidR="00431B2F" w:rsidRPr="00FE582A">
        <w:t>поняли все условия. </w:t>
      </w:r>
    </w:p>
    <w:p w:rsidR="00D5493D" w:rsidRDefault="00D5493D" w:rsidP="00D5493D">
      <w:r w:rsidRPr="00FE582A">
        <w:t>Помните, что ежемесячн</w:t>
      </w:r>
      <w:r>
        <w:t>ый</w:t>
      </w:r>
      <w:r w:rsidRPr="00FE582A">
        <w:t xml:space="preserve"> платеж не должен превышать 35% вашего ежемесячного дохода. </w:t>
      </w:r>
      <w:r w:rsidR="001F771E">
        <w:t>Учитывайте, что на доход (</w:t>
      </w:r>
      <w:r>
        <w:t>зарплату</w:t>
      </w:r>
      <w:r w:rsidR="001F771E">
        <w:t xml:space="preserve">, </w:t>
      </w:r>
      <w:r>
        <w:t>пенсию, стипендию)</w:t>
      </w:r>
      <w:r w:rsidR="001F771E">
        <w:t xml:space="preserve"> могут повлиять и </w:t>
      </w:r>
      <w:r>
        <w:t>непредвиденные обстоятельства. Это поможет избежать просрочек.</w:t>
      </w:r>
    </w:p>
    <w:p w:rsidR="00431B2F" w:rsidRPr="00FE582A" w:rsidRDefault="00431B2F" w:rsidP="00FE582A">
      <w:r w:rsidRPr="00FE582A">
        <w:t>Соблюдайте график выплат и не откладывайте очередной платеж на последний момент</w:t>
      </w:r>
      <w:r w:rsidR="001F771E">
        <w:t xml:space="preserve"> — лучше перечисляйте деньги за день-два</w:t>
      </w:r>
      <w:bookmarkStart w:id="0" w:name="_GoBack"/>
      <w:bookmarkEnd w:id="0"/>
      <w:r w:rsidRPr="00FE582A">
        <w:t>. Не лишним будет поставить напоминание в смартфоне или повесить яркий стикер на видное место.</w:t>
      </w:r>
    </w:p>
    <w:p w:rsidR="00431B2F" w:rsidRPr="00FE582A" w:rsidRDefault="00431B2F" w:rsidP="00FE582A">
      <w:r w:rsidRPr="00FE582A">
        <w:t xml:space="preserve">Если вы сделали последний взнос и </w:t>
      </w:r>
      <w:r w:rsidR="00581BE1">
        <w:t>погасили долг</w:t>
      </w:r>
      <w:r w:rsidRPr="00FE582A">
        <w:t xml:space="preserve">, </w:t>
      </w:r>
      <w:r w:rsidR="00581BE1">
        <w:t>в</w:t>
      </w:r>
      <w:r w:rsidRPr="00FE582A">
        <w:t xml:space="preserve">озьмите справку. </w:t>
      </w:r>
      <w:r w:rsidR="00581BE1">
        <w:t>И п</w:t>
      </w:r>
      <w:r w:rsidRPr="00FE582A">
        <w:t>роверьте свою кредитную историю — один раз в год ее можно получить бесплатно в кредитном бюро. </w:t>
      </w:r>
    </w:p>
    <w:p w:rsidR="005A4A87" w:rsidRDefault="00431B2F" w:rsidP="00FE582A">
      <w:r w:rsidRPr="00FE582A">
        <w:t xml:space="preserve">P.S. </w:t>
      </w:r>
      <w:r w:rsidR="005A4A87" w:rsidRPr="00FE582A">
        <w:t xml:space="preserve">Если вы не уверены, что сможете </w:t>
      </w:r>
      <w:r w:rsidRPr="00FE582A">
        <w:t>вернуть долг</w:t>
      </w:r>
      <w:r w:rsidR="005A4A87" w:rsidRPr="00FE582A">
        <w:t xml:space="preserve">, — </w:t>
      </w:r>
      <w:r w:rsidRPr="00FE582A">
        <w:t>лучше откажитесь от идеи. А е</w:t>
      </w:r>
      <w:r w:rsidR="005A4A87" w:rsidRPr="00FE582A">
        <w:t xml:space="preserve">сли </w:t>
      </w:r>
      <w:r w:rsidRPr="00FE582A">
        <w:t xml:space="preserve">занимаете деньги </w:t>
      </w:r>
      <w:r w:rsidR="005A4A87" w:rsidRPr="00FE582A">
        <w:t>надолго, есть смысл застраховаться от потери трудоспособности и работы</w:t>
      </w:r>
      <w:r w:rsidRPr="00FE582A">
        <w:t>.</w:t>
      </w:r>
    </w:p>
    <w:sectPr w:rsidR="005A4A87" w:rsidSect="00B07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065A"/>
    <w:multiLevelType w:val="multilevel"/>
    <w:tmpl w:val="AD8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A87"/>
    <w:rsid w:val="000C2090"/>
    <w:rsid w:val="001F771E"/>
    <w:rsid w:val="0031740A"/>
    <w:rsid w:val="00431B2F"/>
    <w:rsid w:val="004470FC"/>
    <w:rsid w:val="004643FB"/>
    <w:rsid w:val="004732CB"/>
    <w:rsid w:val="004B04C6"/>
    <w:rsid w:val="00581BE1"/>
    <w:rsid w:val="005A4A87"/>
    <w:rsid w:val="007A185E"/>
    <w:rsid w:val="007B4F00"/>
    <w:rsid w:val="0092187E"/>
    <w:rsid w:val="00A2487A"/>
    <w:rsid w:val="00A343DE"/>
    <w:rsid w:val="00AA1E34"/>
    <w:rsid w:val="00AB46A5"/>
    <w:rsid w:val="00B07795"/>
    <w:rsid w:val="00B07ED0"/>
    <w:rsid w:val="00BB7FD0"/>
    <w:rsid w:val="00C71456"/>
    <w:rsid w:val="00D5493D"/>
    <w:rsid w:val="00DA41F9"/>
    <w:rsid w:val="00E041B3"/>
    <w:rsid w:val="00E324F3"/>
    <w:rsid w:val="00F17725"/>
    <w:rsid w:val="00F74212"/>
    <w:rsid w:val="00F96DC5"/>
    <w:rsid w:val="00FD7B87"/>
    <w:rsid w:val="00FE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CB"/>
  </w:style>
  <w:style w:type="paragraph" w:styleId="1">
    <w:name w:val="heading 1"/>
    <w:basedOn w:val="a"/>
    <w:next w:val="a"/>
    <w:link w:val="10"/>
    <w:uiPriority w:val="9"/>
    <w:qFormat/>
    <w:rsid w:val="00C71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1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14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D7B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4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Дарина Константиновна</dc:creator>
  <cp:lastModifiedBy>Искорка</cp:lastModifiedBy>
  <cp:revision>2</cp:revision>
  <dcterms:created xsi:type="dcterms:W3CDTF">2021-11-26T07:22:00Z</dcterms:created>
  <dcterms:modified xsi:type="dcterms:W3CDTF">2021-11-26T07:22:00Z</dcterms:modified>
</cp:coreProperties>
</file>